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AE" w:rsidRDefault="005E42AE" w:rsidP="005E42AE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Что такое дизартрия?</w:t>
      </w:r>
    </w:p>
    <w:p w:rsidR="005E42AE" w:rsidRDefault="005E42AE" w:rsidP="005E42AE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Консультация для родителей</w:t>
      </w:r>
    </w:p>
    <w:p w:rsidR="005E42AE" w:rsidRPr="005E42AE" w:rsidRDefault="005E42AE" w:rsidP="005E42AE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  <w:bCs/>
          <w:color w:val="002060"/>
          <w:sz w:val="28"/>
          <w:szCs w:val="28"/>
        </w:rPr>
      </w:pPr>
    </w:p>
    <w:p w:rsidR="00B43885" w:rsidRPr="005E42AE" w:rsidRDefault="00FA25F9" w:rsidP="005C3265">
      <w:pPr>
        <w:pStyle w:val="a3"/>
        <w:spacing w:before="0" w:beforeAutospacing="0" w:after="0" w:afterAutospacing="0" w:line="315" w:lineRule="atLeast"/>
        <w:ind w:firstLine="300"/>
        <w:jc w:val="both"/>
        <w:rPr>
          <w:bCs/>
          <w:sz w:val="28"/>
          <w:szCs w:val="28"/>
        </w:rPr>
      </w:pPr>
      <w:r w:rsidRPr="005E42AE">
        <w:rPr>
          <w:bCs/>
          <w:sz w:val="28"/>
          <w:szCs w:val="28"/>
        </w:rPr>
        <w:t xml:space="preserve">При зачислении в логопедическую группу ДОУ, </w:t>
      </w:r>
      <w:r w:rsidR="00626002" w:rsidRPr="005E42AE">
        <w:rPr>
          <w:bCs/>
          <w:sz w:val="28"/>
          <w:szCs w:val="28"/>
        </w:rPr>
        <w:t xml:space="preserve">после посещения врача-невролога и </w:t>
      </w:r>
      <w:r w:rsidRPr="005E42AE">
        <w:rPr>
          <w:bCs/>
          <w:sz w:val="28"/>
          <w:szCs w:val="28"/>
        </w:rPr>
        <w:t xml:space="preserve">прохождения ПМПК (психолого-медико-педагогической комиссии), родители часто сталкиваются с диагнозом «дизартрия». </w:t>
      </w:r>
    </w:p>
    <w:p w:rsidR="00FA25F9" w:rsidRPr="005E42AE" w:rsidRDefault="00FA25F9" w:rsidP="005C3265">
      <w:pPr>
        <w:pStyle w:val="a3"/>
        <w:spacing w:before="0" w:beforeAutospacing="0" w:after="0" w:afterAutospacing="0" w:line="315" w:lineRule="atLeast"/>
        <w:ind w:firstLine="300"/>
        <w:jc w:val="both"/>
        <w:rPr>
          <w:bCs/>
          <w:sz w:val="28"/>
          <w:szCs w:val="28"/>
        </w:rPr>
      </w:pPr>
      <w:r w:rsidRPr="005E42AE">
        <w:rPr>
          <w:bCs/>
          <w:sz w:val="28"/>
          <w:szCs w:val="28"/>
        </w:rPr>
        <w:t>Что это такое?</w:t>
      </w:r>
    </w:p>
    <w:p w:rsidR="005C3265" w:rsidRPr="005E42AE" w:rsidRDefault="005C3265" w:rsidP="005C3265">
      <w:pPr>
        <w:pStyle w:val="a3"/>
        <w:spacing w:before="0" w:beforeAutospacing="0" w:after="0" w:afterAutospacing="0" w:line="315" w:lineRule="atLeast"/>
        <w:ind w:firstLine="300"/>
        <w:jc w:val="both"/>
        <w:rPr>
          <w:bCs/>
          <w:iCs/>
          <w:sz w:val="28"/>
          <w:szCs w:val="28"/>
        </w:rPr>
      </w:pPr>
      <w:r w:rsidRPr="00773E48">
        <w:rPr>
          <w:b/>
          <w:bCs/>
          <w:color w:val="1F3864" w:themeColor="accent5" w:themeShade="80"/>
          <w:sz w:val="28"/>
          <w:szCs w:val="28"/>
        </w:rPr>
        <w:t xml:space="preserve">Дизартрия </w:t>
      </w:r>
      <w:r w:rsidRPr="005E42AE">
        <w:rPr>
          <w:b/>
          <w:bCs/>
          <w:sz w:val="28"/>
          <w:szCs w:val="28"/>
        </w:rPr>
        <w:t>— </w:t>
      </w:r>
      <w:r w:rsidRPr="005E42AE">
        <w:rPr>
          <w:bCs/>
          <w:iCs/>
          <w:sz w:val="28"/>
          <w:szCs w:val="28"/>
        </w:rPr>
        <w:t>нарушение произносител</w:t>
      </w:r>
      <w:r w:rsidR="00FA25F9" w:rsidRPr="005E42AE">
        <w:rPr>
          <w:bCs/>
          <w:iCs/>
          <w:sz w:val="28"/>
          <w:szCs w:val="28"/>
        </w:rPr>
        <w:t>ьной стороны речи, вызванное недостаточной работой нервов, которые связывают речевой аппарат с центральной и периферической нервной системой</w:t>
      </w:r>
      <w:r w:rsidR="00626002" w:rsidRPr="005E42AE">
        <w:rPr>
          <w:bCs/>
          <w:iCs/>
          <w:sz w:val="28"/>
          <w:szCs w:val="28"/>
        </w:rPr>
        <w:t>.</w:t>
      </w:r>
      <w:r w:rsidR="00FA25F9" w:rsidRPr="005E42AE">
        <w:rPr>
          <w:bCs/>
          <w:iCs/>
          <w:sz w:val="28"/>
          <w:szCs w:val="28"/>
        </w:rPr>
        <w:t xml:space="preserve"> </w:t>
      </w:r>
      <w:r w:rsidR="00626002" w:rsidRPr="005E42AE">
        <w:rPr>
          <w:bCs/>
          <w:iCs/>
          <w:sz w:val="28"/>
          <w:szCs w:val="28"/>
        </w:rPr>
        <w:t>А недостаточная работа нервов является следствием органического поражения центральной нервной системы.</w:t>
      </w:r>
      <w:r w:rsidR="00773E48" w:rsidRPr="005E42AE">
        <w:rPr>
          <w:bCs/>
          <w:iCs/>
          <w:sz w:val="28"/>
          <w:szCs w:val="28"/>
        </w:rPr>
        <w:t xml:space="preserve"> П</w:t>
      </w:r>
      <w:r w:rsidR="00626002" w:rsidRPr="005E42AE">
        <w:rPr>
          <w:bCs/>
          <w:iCs/>
          <w:sz w:val="28"/>
          <w:szCs w:val="28"/>
        </w:rPr>
        <w:t>оэтому диагноз «дизартрия» ставится врачом-неврологом и вся коррекционная работа, проводимая логопедом, должна проводиться в тесной взаимосвязи с врачом!</w:t>
      </w:r>
    </w:p>
    <w:p w:rsidR="00EB12A6" w:rsidRDefault="00EB12A6" w:rsidP="005C3265">
      <w:pPr>
        <w:pStyle w:val="a3"/>
        <w:spacing w:before="0" w:beforeAutospacing="0" w:after="0" w:afterAutospacing="0" w:line="315" w:lineRule="atLeast"/>
        <w:ind w:firstLine="300"/>
        <w:jc w:val="both"/>
        <w:rPr>
          <w:bCs/>
          <w:iCs/>
          <w:color w:val="2A2723"/>
          <w:sz w:val="28"/>
          <w:szCs w:val="28"/>
        </w:rPr>
      </w:pPr>
    </w:p>
    <w:p w:rsidR="00323789" w:rsidRDefault="00604E29" w:rsidP="00323789">
      <w:pPr>
        <w:pStyle w:val="a3"/>
        <w:spacing w:before="0" w:beforeAutospacing="0" w:after="0" w:afterAutospacing="0" w:line="315" w:lineRule="atLeast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 xml:space="preserve">   </w:t>
      </w:r>
      <w:r w:rsidR="00323789" w:rsidRPr="00323789">
        <w:rPr>
          <w:b/>
          <w:color w:val="1F3864" w:themeColor="accent5" w:themeShade="80"/>
          <w:sz w:val="28"/>
          <w:szCs w:val="28"/>
        </w:rPr>
        <w:t>В чём проявляется дизартрия?</w:t>
      </w:r>
    </w:p>
    <w:p w:rsidR="005E42AE" w:rsidRDefault="005E42AE" w:rsidP="00323789">
      <w:pPr>
        <w:pStyle w:val="a3"/>
        <w:spacing w:before="0" w:beforeAutospacing="0" w:after="0" w:afterAutospacing="0" w:line="315" w:lineRule="atLeast"/>
        <w:jc w:val="both"/>
        <w:rPr>
          <w:b/>
          <w:color w:val="1F3864" w:themeColor="accent5" w:themeShade="80"/>
          <w:sz w:val="28"/>
          <w:szCs w:val="28"/>
        </w:rPr>
      </w:pPr>
    </w:p>
    <w:p w:rsidR="00323789" w:rsidRDefault="00323789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C064D">
        <w:rPr>
          <w:b/>
          <w:sz w:val="28"/>
          <w:szCs w:val="28"/>
        </w:rPr>
        <w:t xml:space="preserve">   </w:t>
      </w:r>
      <w:r w:rsidRPr="008C064D">
        <w:rPr>
          <w:sz w:val="28"/>
          <w:szCs w:val="28"/>
        </w:rPr>
        <w:t>В первую очередь - это нарушение звукопроизношения, плоха</w:t>
      </w:r>
      <w:r w:rsidR="00D33001">
        <w:rPr>
          <w:sz w:val="28"/>
          <w:szCs w:val="28"/>
        </w:rPr>
        <w:t xml:space="preserve">я дикция и невыразительная речь. </w:t>
      </w:r>
      <w:r w:rsidRPr="008C064D">
        <w:rPr>
          <w:sz w:val="28"/>
          <w:szCs w:val="28"/>
        </w:rPr>
        <w:t xml:space="preserve"> Ребёнок-</w:t>
      </w:r>
      <w:proofErr w:type="spellStart"/>
      <w:r w:rsidRPr="008C064D">
        <w:rPr>
          <w:sz w:val="28"/>
          <w:szCs w:val="28"/>
        </w:rPr>
        <w:t>дизартрик</w:t>
      </w:r>
      <w:proofErr w:type="spellEnd"/>
      <w:r w:rsidRPr="008C064D">
        <w:rPr>
          <w:sz w:val="28"/>
          <w:szCs w:val="28"/>
        </w:rPr>
        <w:t xml:space="preserve"> чаще всего дефектно произносит свистящие и шип</w:t>
      </w:r>
      <w:r w:rsidR="005E42AE">
        <w:rPr>
          <w:sz w:val="28"/>
          <w:szCs w:val="28"/>
        </w:rPr>
        <w:t xml:space="preserve">ящие звуки (например, межзубный </w:t>
      </w:r>
      <w:proofErr w:type="spellStart"/>
      <w:r w:rsidR="005E42AE">
        <w:rPr>
          <w:sz w:val="28"/>
          <w:szCs w:val="28"/>
        </w:rPr>
        <w:t>сигматизм</w:t>
      </w:r>
      <w:proofErr w:type="spellEnd"/>
      <w:r w:rsidR="005E42AE">
        <w:rPr>
          <w:sz w:val="28"/>
          <w:szCs w:val="28"/>
        </w:rPr>
        <w:t xml:space="preserve"> –</w:t>
      </w:r>
      <w:r w:rsidR="00276C72" w:rsidRPr="008C064D">
        <w:rPr>
          <w:sz w:val="28"/>
          <w:szCs w:val="28"/>
        </w:rPr>
        <w:t xml:space="preserve"> при произношении свистящих или шипящих звук</w:t>
      </w:r>
      <w:r w:rsidR="002E0A82" w:rsidRPr="008C064D">
        <w:rPr>
          <w:sz w:val="28"/>
          <w:szCs w:val="28"/>
        </w:rPr>
        <w:t>ов язык находится между зубами), а также звуки [Р]</w:t>
      </w:r>
      <w:r w:rsidR="005E42AE">
        <w:rPr>
          <w:sz w:val="28"/>
          <w:szCs w:val="28"/>
        </w:rPr>
        <w:t>,</w:t>
      </w:r>
      <w:r w:rsidR="002E0A82" w:rsidRPr="008C064D">
        <w:rPr>
          <w:sz w:val="28"/>
          <w:szCs w:val="28"/>
        </w:rPr>
        <w:t xml:space="preserve"> [Л]</w:t>
      </w:r>
      <w:r w:rsidR="005E42AE">
        <w:rPr>
          <w:sz w:val="28"/>
          <w:szCs w:val="28"/>
        </w:rPr>
        <w:t xml:space="preserve"> </w:t>
      </w:r>
      <w:r w:rsidR="00590CA2">
        <w:rPr>
          <w:sz w:val="28"/>
          <w:szCs w:val="28"/>
        </w:rPr>
        <w:t>и их мягкие пары</w:t>
      </w:r>
      <w:r w:rsidR="002E0A82" w:rsidRPr="008C064D">
        <w:rPr>
          <w:sz w:val="28"/>
          <w:szCs w:val="28"/>
        </w:rPr>
        <w:t>. Даже если речь ребёнка понятна для окружающих, то она нечеткая</w:t>
      </w:r>
      <w:r w:rsidR="002D39B5" w:rsidRPr="008C064D">
        <w:rPr>
          <w:sz w:val="28"/>
          <w:szCs w:val="28"/>
        </w:rPr>
        <w:t>, смазанная, как будто «каша во рту». Для дизартрии характерен более длительный период коррекции звукопроизношения.</w:t>
      </w:r>
      <w:r w:rsidR="00590CA2">
        <w:rPr>
          <w:sz w:val="28"/>
          <w:szCs w:val="28"/>
        </w:rPr>
        <w:t xml:space="preserve"> Кроме нарушения звуков</w:t>
      </w:r>
      <w:r w:rsidR="00D33001">
        <w:rPr>
          <w:sz w:val="28"/>
          <w:szCs w:val="28"/>
        </w:rPr>
        <w:t xml:space="preserve"> наблюдается недор</w:t>
      </w:r>
      <w:r w:rsidR="005D50B6">
        <w:rPr>
          <w:sz w:val="28"/>
          <w:szCs w:val="28"/>
        </w:rPr>
        <w:t>азвитие остальных сторон речи – лексико</w:t>
      </w:r>
      <w:r w:rsidR="00590CA2">
        <w:rPr>
          <w:sz w:val="28"/>
          <w:szCs w:val="28"/>
        </w:rPr>
        <w:t>-</w:t>
      </w:r>
      <w:r w:rsidR="005D50B6">
        <w:rPr>
          <w:sz w:val="28"/>
          <w:szCs w:val="28"/>
        </w:rPr>
        <w:t>грамматического строя</w:t>
      </w:r>
      <w:r w:rsidR="00D33001">
        <w:rPr>
          <w:sz w:val="28"/>
          <w:szCs w:val="28"/>
        </w:rPr>
        <w:t xml:space="preserve"> речи, слоговой структуры слов и связной речи. </w:t>
      </w:r>
    </w:p>
    <w:p w:rsidR="006B2061" w:rsidRDefault="006B2061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Ранее речевое развитие у значительной части детей незначительно замедлено. Позже появляются первые слова, фразы. Довольно долго речь детей остаётся неразборчивой, понятной только родителям.</w:t>
      </w:r>
    </w:p>
    <w:p w:rsidR="00D33001" w:rsidRPr="00604E29" w:rsidRDefault="00D33001" w:rsidP="00604E29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</w:pPr>
      <w:r w:rsidRPr="006B20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Для всех форм дизартрии характерны нарушения артикуляционной моторики, которые проявляются рядом признаков. Это - повышение тонуса в мускулатуре языка, губ, в лицевой и шейной мускулатуре (например, произнося одинаково слова </w:t>
      </w:r>
      <w:r w:rsidRPr="006B2061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пыл </w:t>
      </w:r>
      <w:r w:rsidRPr="006B20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 </w:t>
      </w:r>
      <w:r w:rsidRPr="006B2061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пыль, мол </w:t>
      </w:r>
      <w:r w:rsidRPr="006B20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 </w:t>
      </w:r>
      <w:r w:rsidRPr="006B2061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моль, </w:t>
      </w:r>
      <w:r w:rsidRPr="006B20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ребенок может затрудняться в дифференцировке их значений) или наоборот - гипотония. При гипотонии язык тонкий, распластанный в полости рта, губы вялые, отсутствует возможность их полного смыкания. В силу этого рот обычно полуоткрыт, выражена </w:t>
      </w:r>
      <w:proofErr w:type="spellStart"/>
      <w:r w:rsidRPr="006B206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гиперсаливация</w:t>
      </w:r>
      <w:proofErr w:type="spellEnd"/>
      <w:r w:rsidRPr="006B206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(усиленное слюноотделение).</w:t>
      </w:r>
    </w:p>
    <w:p w:rsidR="00E8292B" w:rsidRDefault="00E8292B" w:rsidP="00590CA2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7F7F2"/>
        </w:rPr>
      </w:pPr>
      <w:r>
        <w:rPr>
          <w:sz w:val="28"/>
          <w:szCs w:val="28"/>
        </w:rPr>
        <w:t xml:space="preserve">     При дизартрии</w:t>
      </w:r>
      <w:r w:rsidRPr="008C064D">
        <w:rPr>
          <w:sz w:val="28"/>
          <w:szCs w:val="28"/>
          <w:shd w:val="clear" w:color="auto" w:fill="F7F7F2"/>
        </w:rPr>
        <w:t xml:space="preserve"> страдает темп речи (он может быть ускоренным или замедленным), речевое дыхание (короткий, слабый речевой выдох), выразительность и модуляция</w:t>
      </w:r>
      <w:r>
        <w:rPr>
          <w:sz w:val="28"/>
          <w:szCs w:val="28"/>
          <w:shd w:val="clear" w:color="auto" w:fill="F7F7F2"/>
        </w:rPr>
        <w:t xml:space="preserve">. </w:t>
      </w:r>
    </w:p>
    <w:p w:rsidR="00E8292B" w:rsidRPr="00E8292B" w:rsidRDefault="00E8292B" w:rsidP="00590CA2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7F7F2"/>
        </w:rPr>
      </w:pPr>
      <w:r>
        <w:rPr>
          <w:sz w:val="28"/>
          <w:szCs w:val="28"/>
          <w:shd w:val="clear" w:color="auto" w:fill="F7F7F2"/>
        </w:rPr>
        <w:t xml:space="preserve">    У детей-</w:t>
      </w:r>
      <w:proofErr w:type="spellStart"/>
      <w:r>
        <w:rPr>
          <w:sz w:val="28"/>
          <w:szCs w:val="28"/>
          <w:shd w:val="clear" w:color="auto" w:fill="F7F7F2"/>
        </w:rPr>
        <w:t>дизартриков</w:t>
      </w:r>
      <w:proofErr w:type="spellEnd"/>
      <w:r>
        <w:rPr>
          <w:sz w:val="28"/>
          <w:szCs w:val="28"/>
          <w:shd w:val="clear" w:color="auto" w:fill="F7F7F2"/>
        </w:rPr>
        <w:t xml:space="preserve"> слабо развита общая и мелкая моторика. Им трудно застёгивать пуговицы, шнуровать обувь, заправляться и засучивать рукава. Ребята не умеют правильно держать карандаш, пользоваться ножницами. </w:t>
      </w:r>
      <w:r w:rsidRPr="0069791A">
        <w:rPr>
          <w:sz w:val="28"/>
          <w:szCs w:val="28"/>
          <w:shd w:val="clear" w:color="auto" w:fill="FFFFFF"/>
        </w:rPr>
        <w:lastRenderedPageBreak/>
        <w:t>Многие не любят рисовать. Особенно заметна моторная неловкость рук на занятиях по аппликации и лепке.</w:t>
      </w:r>
      <w:r w:rsidR="005D50B6">
        <w:rPr>
          <w:sz w:val="28"/>
          <w:szCs w:val="28"/>
          <w:shd w:val="clear" w:color="auto" w:fill="FFFFFF"/>
        </w:rPr>
        <w:t xml:space="preserve"> Кроме того, могут быть трудности с   ориентировкой</w:t>
      </w:r>
      <w:r>
        <w:rPr>
          <w:sz w:val="28"/>
          <w:szCs w:val="28"/>
          <w:shd w:val="clear" w:color="auto" w:fill="FFFFFF"/>
        </w:rPr>
        <w:t xml:space="preserve"> в пространстве</w:t>
      </w:r>
      <w:r w:rsidR="005D50B6">
        <w:rPr>
          <w:sz w:val="28"/>
          <w:szCs w:val="28"/>
          <w:shd w:val="clear" w:color="auto" w:fill="FFFFFF"/>
        </w:rPr>
        <w:t xml:space="preserve">: путают право – лево, верх – низ, начало – середина – конец.   </w:t>
      </w:r>
    </w:p>
    <w:p w:rsidR="002D39B5" w:rsidRDefault="002D39B5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C064D">
        <w:rPr>
          <w:sz w:val="28"/>
          <w:szCs w:val="28"/>
        </w:rPr>
        <w:t xml:space="preserve">    Дети с дизартрией плохо едят. Обычно они не любят твердую пищу</w:t>
      </w:r>
      <w:r w:rsidR="008C064D" w:rsidRPr="008C064D">
        <w:rPr>
          <w:sz w:val="28"/>
          <w:szCs w:val="28"/>
        </w:rPr>
        <w:t xml:space="preserve"> – мясо, морковь, яблоки, так как им трудно жевать из-за слабо развитых мышц щёк, языка, губ.</w:t>
      </w:r>
    </w:p>
    <w:p w:rsidR="006B2061" w:rsidRDefault="006B2061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ранний период развития у детей с дизартрией отмечается двигательное беспокойство, нарушение сна, частые простудные заболевания. Большая часть детей до 1 года наблюдалась у невропатолога с диагнозом ПЭП (перинатальная энцефалопатия). В дальнейшем этот диагноз был снят.</w:t>
      </w:r>
    </w:p>
    <w:p w:rsidR="00EB12A6" w:rsidRDefault="00EB12A6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33001" w:rsidRDefault="006B4A80" w:rsidP="00323789">
      <w:pPr>
        <w:pStyle w:val="a3"/>
        <w:spacing w:before="0" w:beforeAutospacing="0" w:after="0" w:afterAutospacing="0" w:line="315" w:lineRule="atLeast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Причины дизартрии</w:t>
      </w:r>
    </w:p>
    <w:p w:rsidR="00590CA2" w:rsidRPr="006B4A80" w:rsidRDefault="00590CA2" w:rsidP="00323789">
      <w:pPr>
        <w:pStyle w:val="a3"/>
        <w:spacing w:before="0" w:beforeAutospacing="0" w:after="0" w:afterAutospacing="0" w:line="315" w:lineRule="atLeast"/>
        <w:jc w:val="both"/>
        <w:rPr>
          <w:b/>
          <w:color w:val="1F3864" w:themeColor="accent5" w:themeShade="80"/>
          <w:sz w:val="28"/>
          <w:szCs w:val="28"/>
        </w:rPr>
      </w:pPr>
    </w:p>
    <w:p w:rsidR="00D33001" w:rsidRDefault="006B4A80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A80">
        <w:rPr>
          <w:sz w:val="28"/>
          <w:szCs w:val="28"/>
          <w:shd w:val="clear" w:color="auto" w:fill="F7F7F2"/>
        </w:rPr>
        <w:t xml:space="preserve">     </w:t>
      </w:r>
      <w:r w:rsidR="00D33001" w:rsidRPr="006B4A80">
        <w:rPr>
          <w:sz w:val="28"/>
          <w:szCs w:val="28"/>
          <w:shd w:val="clear" w:color="auto" w:fill="F7F7F2"/>
        </w:rPr>
        <w:t>У детей частота дизартрии прежде всего связана с ч</w:t>
      </w:r>
      <w:r w:rsidRPr="006B4A80">
        <w:rPr>
          <w:sz w:val="28"/>
          <w:szCs w:val="28"/>
          <w:shd w:val="clear" w:color="auto" w:fill="F7F7F2"/>
        </w:rPr>
        <w:t>астотой перинатальной патологии</w:t>
      </w:r>
      <w:r w:rsidR="00D33001" w:rsidRPr="006B4A80">
        <w:rPr>
          <w:sz w:val="28"/>
          <w:szCs w:val="28"/>
          <w:shd w:val="clear" w:color="auto" w:fill="F7F7F2"/>
        </w:rPr>
        <w:t xml:space="preserve"> (поражением нервной системы плода и новорожденного). Менее выраженные формы дизартрии могут наблюдаться у детей, перенесших легкую асфиксию или родовую травму</w:t>
      </w:r>
      <w:r w:rsidRPr="006B4A80">
        <w:rPr>
          <w:sz w:val="28"/>
          <w:szCs w:val="28"/>
          <w:shd w:val="clear" w:color="auto" w:fill="F7F7F2"/>
        </w:rPr>
        <w:t>,</w:t>
      </w:r>
      <w:r w:rsidR="00D33001" w:rsidRPr="006B4A80">
        <w:rPr>
          <w:sz w:val="28"/>
          <w:szCs w:val="28"/>
          <w:shd w:val="clear" w:color="auto" w:fill="F7F7F2"/>
        </w:rPr>
        <w:t xml:space="preserve"> или имеющих в </w:t>
      </w:r>
      <w:r w:rsidRPr="006B4A80">
        <w:rPr>
          <w:sz w:val="28"/>
          <w:szCs w:val="28"/>
          <w:shd w:val="clear" w:color="auto" w:fill="F7F7F2"/>
        </w:rPr>
        <w:t xml:space="preserve">анамнезе влияние других не резко </w:t>
      </w:r>
      <w:r w:rsidR="00D33001" w:rsidRPr="006B4A80">
        <w:rPr>
          <w:sz w:val="28"/>
          <w:szCs w:val="28"/>
          <w:shd w:val="clear" w:color="auto" w:fill="F7F7F2"/>
        </w:rPr>
        <w:t>выраженных неблагоприятных воздействий во время внутриутробн</w:t>
      </w:r>
      <w:r w:rsidRPr="006B4A80">
        <w:rPr>
          <w:sz w:val="28"/>
          <w:szCs w:val="28"/>
          <w:shd w:val="clear" w:color="auto" w:fill="F7F7F2"/>
        </w:rPr>
        <w:t>ого развития или в период родов: токсикоз беременности, резус-конфликт,</w:t>
      </w:r>
      <w:r w:rsidR="00D33001" w:rsidRPr="006B4A80">
        <w:rPr>
          <w:sz w:val="21"/>
          <w:szCs w:val="21"/>
        </w:rPr>
        <w:t> </w:t>
      </w:r>
      <w:r w:rsidRPr="006B4A80">
        <w:rPr>
          <w:sz w:val="28"/>
          <w:szCs w:val="28"/>
        </w:rPr>
        <w:t>острые инфекционные заболевания, перенесённые в младенческом возрасте.</w:t>
      </w:r>
    </w:p>
    <w:p w:rsidR="00EB12A6" w:rsidRPr="006B4A80" w:rsidRDefault="00EB12A6" w:rsidP="00323789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8C064D" w:rsidRDefault="008C064D" w:rsidP="008C064D">
      <w:pPr>
        <w:pStyle w:val="a3"/>
        <w:spacing w:before="0" w:beforeAutospacing="0" w:after="0" w:afterAutospacing="0" w:line="315" w:lineRule="atLeast"/>
        <w:jc w:val="both"/>
        <w:rPr>
          <w:b/>
          <w:color w:val="1F3864" w:themeColor="accent5" w:themeShade="80"/>
          <w:sz w:val="28"/>
          <w:szCs w:val="28"/>
        </w:rPr>
      </w:pPr>
      <w:r w:rsidRPr="00604E29">
        <w:rPr>
          <w:b/>
          <w:color w:val="44546A" w:themeColor="text2"/>
          <w:sz w:val="28"/>
          <w:szCs w:val="28"/>
        </w:rPr>
        <w:t xml:space="preserve">  </w:t>
      </w:r>
      <w:r w:rsidR="00604E29" w:rsidRPr="00604E29">
        <w:rPr>
          <w:b/>
          <w:color w:val="1F3864" w:themeColor="accent5" w:themeShade="80"/>
          <w:sz w:val="28"/>
          <w:szCs w:val="28"/>
        </w:rPr>
        <w:t xml:space="preserve"> </w:t>
      </w:r>
      <w:r w:rsidR="00604E29" w:rsidRPr="00590CA2">
        <w:rPr>
          <w:b/>
          <w:color w:val="002060"/>
          <w:sz w:val="28"/>
          <w:szCs w:val="28"/>
        </w:rPr>
        <w:t>Коррекция дизартрии</w:t>
      </w:r>
    </w:p>
    <w:p w:rsidR="00590CA2" w:rsidRPr="00604E29" w:rsidRDefault="00590CA2" w:rsidP="008C064D">
      <w:pPr>
        <w:pStyle w:val="a3"/>
        <w:spacing w:before="0" w:beforeAutospacing="0" w:after="0" w:afterAutospacing="0" w:line="315" w:lineRule="atLeast"/>
        <w:jc w:val="both"/>
        <w:rPr>
          <w:b/>
          <w:color w:val="1F3864" w:themeColor="accent5" w:themeShade="80"/>
          <w:sz w:val="28"/>
          <w:szCs w:val="28"/>
        </w:rPr>
      </w:pPr>
    </w:p>
    <w:p w:rsidR="00604E29" w:rsidRPr="00590CA2" w:rsidRDefault="008C064D" w:rsidP="00604E29">
      <w:pPr>
        <w:pStyle w:val="a3"/>
        <w:spacing w:before="0" w:beforeAutospacing="0" w:after="0" w:afterAutospacing="0" w:line="315" w:lineRule="atLeast"/>
        <w:ind w:firstLine="300"/>
        <w:jc w:val="both"/>
        <w:rPr>
          <w:bCs/>
          <w:iCs/>
          <w:sz w:val="28"/>
          <w:szCs w:val="28"/>
        </w:rPr>
      </w:pPr>
      <w:r w:rsidRPr="00590CA2">
        <w:rPr>
          <w:sz w:val="28"/>
          <w:szCs w:val="28"/>
          <w:shd w:val="clear" w:color="auto" w:fill="F7F7F2"/>
        </w:rPr>
        <w:t xml:space="preserve">     </w:t>
      </w:r>
      <w:r w:rsidR="00604E29" w:rsidRPr="00590CA2">
        <w:rPr>
          <w:bCs/>
          <w:iCs/>
          <w:sz w:val="28"/>
          <w:szCs w:val="28"/>
        </w:rPr>
        <w:t>Логопед занимается коррекцией речевых нарушений, а медикаментозное лечение назначается неврологом.</w:t>
      </w:r>
    </w:p>
    <w:p w:rsidR="00604E29" w:rsidRPr="00590CA2" w:rsidRDefault="00604E29" w:rsidP="00604E29">
      <w:pPr>
        <w:pStyle w:val="a3"/>
        <w:spacing w:before="0" w:beforeAutospacing="0" w:after="0" w:afterAutospacing="0" w:line="315" w:lineRule="atLeast"/>
        <w:ind w:firstLine="300"/>
        <w:jc w:val="both"/>
        <w:rPr>
          <w:b/>
          <w:bCs/>
          <w:iCs/>
          <w:color w:val="002060"/>
          <w:sz w:val="28"/>
          <w:szCs w:val="28"/>
        </w:rPr>
      </w:pPr>
      <w:r w:rsidRPr="00590CA2">
        <w:rPr>
          <w:b/>
          <w:bCs/>
          <w:iCs/>
          <w:color w:val="002060"/>
          <w:sz w:val="28"/>
          <w:szCs w:val="28"/>
        </w:rPr>
        <w:t>Коррекция дизартрии возможна только при применении комплексного подхода, при сочетании разных видов терапевтического воздействия:</w:t>
      </w:r>
    </w:p>
    <w:p w:rsidR="00604E29" w:rsidRPr="00590CA2" w:rsidRDefault="00604E29" w:rsidP="00604E29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Логопедическая работа развитию речевых функций</w:t>
      </w:r>
    </w:p>
    <w:p w:rsidR="00604E29" w:rsidRPr="00590CA2" w:rsidRDefault="00604E29" w:rsidP="00604E29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Медикаментозная терапия</w:t>
      </w:r>
    </w:p>
    <w:p w:rsidR="00604E29" w:rsidRPr="00590CA2" w:rsidRDefault="00604E29" w:rsidP="00604E29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ЛФК, физиотерапия, иглотерапия для нормализации тонуса мышц и увеличения объёма движений органов артикуляционного аппарата.</w:t>
      </w:r>
    </w:p>
    <w:p w:rsidR="00604E29" w:rsidRPr="00590CA2" w:rsidRDefault="00604E29" w:rsidP="00604E29">
      <w:pPr>
        <w:pStyle w:val="a3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Логопедическая работа при дизартрии включает:</w:t>
      </w:r>
    </w:p>
    <w:p w:rsidR="00604E29" w:rsidRPr="00590CA2" w:rsidRDefault="00604E29" w:rsidP="00604E29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логопедический массаж</w:t>
      </w:r>
    </w:p>
    <w:p w:rsidR="00604E29" w:rsidRPr="00590CA2" w:rsidRDefault="00604E29" w:rsidP="00604E29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артикуляционную гимнастику</w:t>
      </w:r>
    </w:p>
    <w:p w:rsidR="00604E29" w:rsidRPr="00590CA2" w:rsidRDefault="00604E29" w:rsidP="00604E29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работу над речевым дыханием</w:t>
      </w:r>
    </w:p>
    <w:p w:rsidR="00604E29" w:rsidRPr="00590CA2" w:rsidRDefault="00604E29" w:rsidP="00604E29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коррекцию звукопроизношения</w:t>
      </w:r>
    </w:p>
    <w:p w:rsidR="00323789" w:rsidRPr="00590CA2" w:rsidRDefault="00604E29" w:rsidP="00E46203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>работу над выразительностью и темпом речи.</w:t>
      </w:r>
    </w:p>
    <w:p w:rsidR="00604E29" w:rsidRPr="00604E29" w:rsidRDefault="00604E29" w:rsidP="00604E29">
      <w:pPr>
        <w:pStyle w:val="a3"/>
        <w:spacing w:before="0" w:beforeAutospacing="0" w:after="0" w:afterAutospacing="0" w:line="315" w:lineRule="atLeast"/>
        <w:ind w:left="1004"/>
        <w:jc w:val="both"/>
        <w:rPr>
          <w:color w:val="2A2723"/>
          <w:sz w:val="28"/>
          <w:szCs w:val="28"/>
        </w:rPr>
      </w:pPr>
    </w:p>
    <w:p w:rsidR="00E46203" w:rsidRPr="00590CA2" w:rsidRDefault="00D33001" w:rsidP="00E46203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90CA2">
        <w:rPr>
          <w:sz w:val="28"/>
          <w:szCs w:val="28"/>
        </w:rPr>
        <w:t xml:space="preserve">     </w:t>
      </w:r>
      <w:r w:rsidR="00E46203" w:rsidRPr="00590CA2">
        <w:rPr>
          <w:sz w:val="28"/>
          <w:szCs w:val="28"/>
        </w:rPr>
        <w:t>Логопедическая работа при дизартрии очень трудоёмка и многопланова и предусматривает обязательное включение родителей в коррекционную работу с ребенком (выполнение всех рекомендаций и домашних логопедических заданий). При этом родителям необходимо помнить, что ведущим видом деятельност</w:t>
      </w:r>
      <w:r w:rsidR="00590CA2">
        <w:rPr>
          <w:sz w:val="28"/>
          <w:szCs w:val="28"/>
        </w:rPr>
        <w:t>и дошкольника является игра. Э</w:t>
      </w:r>
      <w:r w:rsidR="00E46203" w:rsidRPr="00590CA2">
        <w:rPr>
          <w:sz w:val="28"/>
          <w:szCs w:val="28"/>
        </w:rPr>
        <w:t xml:space="preserve">то значит, что все задания </w:t>
      </w:r>
      <w:r w:rsidR="00E46203" w:rsidRPr="00590CA2">
        <w:rPr>
          <w:sz w:val="28"/>
          <w:szCs w:val="28"/>
        </w:rPr>
        <w:lastRenderedPageBreak/>
        <w:t>выполняются в игровой форме (путешествие в неведомые страны, посещение сказочных героев и т. д.)</w:t>
      </w:r>
      <w:r w:rsidR="00590CA2">
        <w:rPr>
          <w:sz w:val="28"/>
          <w:szCs w:val="28"/>
        </w:rPr>
        <w:t>, а слово «заниматься», заменяется словом «играть».</w:t>
      </w:r>
    </w:p>
    <w:p w:rsidR="00EB12A6" w:rsidRDefault="00EB12A6" w:rsidP="00E46203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604E29" w:rsidRPr="0069791A">
        <w:rPr>
          <w:sz w:val="28"/>
          <w:szCs w:val="28"/>
          <w:bdr w:val="none" w:sz="0" w:space="0" w:color="auto" w:frame="1"/>
        </w:rPr>
        <w:t xml:space="preserve"> </w:t>
      </w:r>
      <w:r w:rsidR="00590CA2">
        <w:rPr>
          <w:sz w:val="28"/>
          <w:szCs w:val="28"/>
          <w:bdr w:val="none" w:sz="0" w:space="0" w:color="auto" w:frame="1"/>
        </w:rPr>
        <w:t xml:space="preserve"> </w:t>
      </w:r>
      <w:r w:rsidR="00604E29" w:rsidRPr="0069791A">
        <w:rPr>
          <w:sz w:val="28"/>
          <w:szCs w:val="28"/>
          <w:bdr w:val="none" w:sz="0" w:space="0" w:color="auto" w:frame="1"/>
        </w:rPr>
        <w:t>От тщательности выполнения рекомендаций невролога</w:t>
      </w:r>
      <w:r w:rsidR="00604E29">
        <w:rPr>
          <w:sz w:val="28"/>
          <w:szCs w:val="28"/>
          <w:bdr w:val="none" w:sz="0" w:space="0" w:color="auto" w:frame="1"/>
        </w:rPr>
        <w:t xml:space="preserve"> и логопеда</w:t>
      </w:r>
      <w:r w:rsidR="00604E29">
        <w:rPr>
          <w:color w:val="000000"/>
          <w:sz w:val="28"/>
          <w:szCs w:val="28"/>
          <w:bdr w:val="none" w:sz="0" w:space="0" w:color="auto" w:frame="1"/>
        </w:rPr>
        <w:t xml:space="preserve"> будут зависеть сроки,</w:t>
      </w:r>
      <w:r w:rsidR="00604E29" w:rsidRPr="0069791A">
        <w:rPr>
          <w:color w:val="000000"/>
          <w:sz w:val="28"/>
          <w:szCs w:val="28"/>
          <w:bdr w:val="none" w:sz="0" w:space="0" w:color="auto" w:frame="1"/>
        </w:rPr>
        <w:t xml:space="preserve"> эффектив</w:t>
      </w:r>
      <w:r w:rsidR="00604E29">
        <w:rPr>
          <w:color w:val="000000"/>
          <w:sz w:val="28"/>
          <w:szCs w:val="28"/>
          <w:bdr w:val="none" w:sz="0" w:space="0" w:color="auto" w:frame="1"/>
        </w:rPr>
        <w:t>ность</w:t>
      </w:r>
      <w:r w:rsidR="00604E29" w:rsidRPr="0069791A">
        <w:rPr>
          <w:color w:val="000000"/>
          <w:sz w:val="28"/>
          <w:szCs w:val="28"/>
          <w:bdr w:val="none" w:sz="0" w:space="0" w:color="auto" w:frame="1"/>
        </w:rPr>
        <w:t xml:space="preserve"> и результативность логопедической работы.</w:t>
      </w:r>
    </w:p>
    <w:p w:rsidR="00EB12A6" w:rsidRDefault="00EB12A6" w:rsidP="00E46203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B12A6" w:rsidRDefault="00EB12A6" w:rsidP="00E46203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B12A6" w:rsidRDefault="00EB12A6" w:rsidP="00E46203">
      <w:pPr>
        <w:pStyle w:val="a3"/>
        <w:spacing w:before="0" w:beforeAutospacing="0" w:after="0" w:afterAutospacing="0" w:line="315" w:lineRule="atLeast"/>
        <w:jc w:val="both"/>
        <w:rPr>
          <w:b/>
          <w:color w:val="00206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Итак, </w:t>
      </w:r>
      <w:r w:rsidRPr="00EB12A6">
        <w:rPr>
          <w:b/>
          <w:color w:val="002060"/>
          <w:sz w:val="28"/>
          <w:szCs w:val="28"/>
          <w:bdr w:val="none" w:sz="0" w:space="0" w:color="auto" w:frame="1"/>
        </w:rPr>
        <w:t>что необходимо делать, если Вашему ребёнку поставили диагноз «дизартрия»:</w:t>
      </w:r>
    </w:p>
    <w:p w:rsidR="00590CA2" w:rsidRDefault="00590CA2" w:rsidP="00E46203">
      <w:pPr>
        <w:pStyle w:val="a3"/>
        <w:spacing w:before="0" w:beforeAutospacing="0" w:after="0" w:afterAutospacing="0" w:line="315" w:lineRule="atLeast"/>
        <w:jc w:val="both"/>
        <w:rPr>
          <w:b/>
          <w:color w:val="002060"/>
          <w:sz w:val="28"/>
          <w:szCs w:val="28"/>
          <w:bdr w:val="none" w:sz="0" w:space="0" w:color="auto" w:frame="1"/>
        </w:rPr>
      </w:pPr>
    </w:p>
    <w:p w:rsidR="00EB12A6" w:rsidRDefault="00EB12A6" w:rsidP="00EB12A6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Четко выполнять рекомендации логопеда, закреплять пройденный в детском саду материал, автоматизировать поставленные ребенку звуки</w:t>
      </w:r>
      <w:r w:rsidR="00590CA2">
        <w:rPr>
          <w:color w:val="000000"/>
          <w:sz w:val="28"/>
          <w:szCs w:val="28"/>
          <w:bdr w:val="none" w:sz="0" w:space="0" w:color="auto" w:frame="1"/>
        </w:rPr>
        <w:t>.</w:t>
      </w:r>
    </w:p>
    <w:p w:rsidR="00EB12A6" w:rsidRDefault="00EB12A6" w:rsidP="00EB12A6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Развивать </w:t>
      </w:r>
      <w:r w:rsidR="005E42AE">
        <w:rPr>
          <w:color w:val="000000"/>
          <w:sz w:val="28"/>
          <w:szCs w:val="28"/>
          <w:bdr w:val="none" w:sz="0" w:space="0" w:color="auto" w:frame="1"/>
        </w:rPr>
        <w:t>мелкую моторику (работа с ножницами, пластилином, карандашами, шнуровкой, штриховка)</w:t>
      </w:r>
      <w:r w:rsidR="00590CA2">
        <w:rPr>
          <w:color w:val="000000"/>
          <w:sz w:val="28"/>
          <w:szCs w:val="28"/>
          <w:bdr w:val="none" w:sz="0" w:space="0" w:color="auto" w:frame="1"/>
        </w:rPr>
        <w:t>.</w:t>
      </w:r>
    </w:p>
    <w:p w:rsidR="005E42AE" w:rsidRDefault="005E42AE" w:rsidP="00EB12A6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Приобщать детей к занятиям физкультурой и спортом</w:t>
      </w:r>
      <w:r w:rsidR="00590CA2">
        <w:rPr>
          <w:color w:val="000000"/>
          <w:sz w:val="28"/>
          <w:szCs w:val="28"/>
          <w:bdr w:val="none" w:sz="0" w:space="0" w:color="auto" w:frame="1"/>
        </w:rPr>
        <w:t>.</w:t>
      </w:r>
    </w:p>
    <w:p w:rsidR="005E42AE" w:rsidRDefault="005E42AE" w:rsidP="00EB12A6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Посещать невролога 1 раз в год. При необходимости он назначит массаж, ЛФК, медикаментозное или физиотерапевтическое лечение для поддержания работы нервной системы.</w:t>
      </w:r>
    </w:p>
    <w:p w:rsidR="005E4382" w:rsidRDefault="005E4382" w:rsidP="005E4382">
      <w:pPr>
        <w:pStyle w:val="a3"/>
        <w:spacing w:before="0" w:beforeAutospacing="0" w:after="0" w:afterAutospacing="0" w:line="315" w:lineRule="atLeast"/>
        <w:ind w:left="72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E4382" w:rsidRDefault="005E4382" w:rsidP="005E4382">
      <w:pPr>
        <w:pStyle w:val="a3"/>
        <w:spacing w:before="0" w:beforeAutospacing="0" w:after="0" w:afterAutospacing="0" w:line="315" w:lineRule="atLeast"/>
        <w:ind w:left="72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E4382" w:rsidRDefault="005E4382" w:rsidP="005E4382">
      <w:pPr>
        <w:pStyle w:val="a3"/>
        <w:spacing w:before="0" w:beforeAutospacing="0" w:after="0" w:afterAutospacing="0" w:line="315" w:lineRule="atLeast"/>
        <w:ind w:left="72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Учитель-логопед МБДОУ «Детский сад № 117»</w:t>
      </w:r>
    </w:p>
    <w:p w:rsidR="005E4382" w:rsidRDefault="005E4382" w:rsidP="005E4382">
      <w:pPr>
        <w:pStyle w:val="a3"/>
        <w:spacing w:before="0" w:beforeAutospacing="0" w:after="0" w:afterAutospacing="0" w:line="315" w:lineRule="atLeast"/>
        <w:ind w:left="72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Зыкова Наталья Викторовна</w:t>
      </w:r>
      <w:bookmarkStart w:id="0" w:name="_GoBack"/>
      <w:bookmarkEnd w:id="0"/>
    </w:p>
    <w:p w:rsidR="00E46203" w:rsidRPr="0069791A" w:rsidRDefault="00604E29" w:rsidP="00E46203">
      <w:pPr>
        <w:pStyle w:val="a3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50FC3">
        <w:rPr>
          <w:color w:val="555555"/>
          <w:sz w:val="28"/>
          <w:szCs w:val="28"/>
        </w:rPr>
        <w:br/>
      </w:r>
    </w:p>
    <w:p w:rsidR="00650FC3" w:rsidRPr="00604E29" w:rsidRDefault="00650FC3" w:rsidP="005C3265">
      <w:pPr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</w:p>
    <w:sectPr w:rsidR="00650FC3" w:rsidRPr="006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BC6"/>
    <w:multiLevelType w:val="hybridMultilevel"/>
    <w:tmpl w:val="0CCC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5EC3"/>
    <w:multiLevelType w:val="hybridMultilevel"/>
    <w:tmpl w:val="78327FA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3A25D3B"/>
    <w:multiLevelType w:val="hybridMultilevel"/>
    <w:tmpl w:val="B71647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E915F3A"/>
    <w:multiLevelType w:val="hybridMultilevel"/>
    <w:tmpl w:val="07103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B5"/>
    <w:rsid w:val="001D794D"/>
    <w:rsid w:val="00276C72"/>
    <w:rsid w:val="002D39B5"/>
    <w:rsid w:val="002E0A82"/>
    <w:rsid w:val="00323789"/>
    <w:rsid w:val="003775B5"/>
    <w:rsid w:val="004823FE"/>
    <w:rsid w:val="00590CA2"/>
    <w:rsid w:val="005C3265"/>
    <w:rsid w:val="005D50B6"/>
    <w:rsid w:val="005E42AE"/>
    <w:rsid w:val="005E4382"/>
    <w:rsid w:val="00604E29"/>
    <w:rsid w:val="00626002"/>
    <w:rsid w:val="00650FC3"/>
    <w:rsid w:val="0069791A"/>
    <w:rsid w:val="006B2061"/>
    <w:rsid w:val="006B4A80"/>
    <w:rsid w:val="00773E48"/>
    <w:rsid w:val="007B6F32"/>
    <w:rsid w:val="008C064D"/>
    <w:rsid w:val="00AD5A13"/>
    <w:rsid w:val="00B43885"/>
    <w:rsid w:val="00C471D3"/>
    <w:rsid w:val="00D33001"/>
    <w:rsid w:val="00E46203"/>
    <w:rsid w:val="00E47910"/>
    <w:rsid w:val="00E8292B"/>
    <w:rsid w:val="00EB12A6"/>
    <w:rsid w:val="00F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9434"/>
  <w15:chartTrackingRefBased/>
  <w15:docId w15:val="{AB7F1A2B-26BB-4F8B-A092-042C61C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E8D7-736E-46E8-A3D5-E5D8826D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11</cp:revision>
  <dcterms:created xsi:type="dcterms:W3CDTF">2020-12-23T10:53:00Z</dcterms:created>
  <dcterms:modified xsi:type="dcterms:W3CDTF">2020-12-26T08:57:00Z</dcterms:modified>
</cp:coreProperties>
</file>